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7" w:rsidRDefault="00A56B77" w:rsidP="00A56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2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77" w:rsidRDefault="00A56B77" w:rsidP="00A56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7" w:rsidRPr="00A56B77" w:rsidRDefault="005F7697" w:rsidP="00A56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77">
        <w:rPr>
          <w:rFonts w:ascii="Times New Roman" w:hAnsi="Times New Roman" w:cs="Times New Roman"/>
          <w:b/>
          <w:sz w:val="28"/>
          <w:szCs w:val="28"/>
        </w:rPr>
        <w:t>Срок действия выписки из ЕГРН</w:t>
      </w:r>
    </w:p>
    <w:p w:rsidR="005F7697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97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77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государственной регистрации недвижимости" сведения, содержащиеся в Едином государственном реестре недвижимости (ЕГРН)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5F7697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77">
        <w:rPr>
          <w:rFonts w:ascii="Times New Roman" w:hAnsi="Times New Roman" w:cs="Times New Roman"/>
          <w:sz w:val="28"/>
          <w:szCs w:val="28"/>
        </w:rPr>
        <w:t>Это важно</w:t>
      </w:r>
      <w:r w:rsidR="004A5FA0">
        <w:rPr>
          <w:rFonts w:ascii="Times New Roman" w:hAnsi="Times New Roman" w:cs="Times New Roman"/>
          <w:sz w:val="28"/>
          <w:szCs w:val="28"/>
        </w:rPr>
        <w:t>е</w:t>
      </w:r>
      <w:r w:rsidRPr="00A56B77">
        <w:rPr>
          <w:rFonts w:ascii="Times New Roman" w:hAnsi="Times New Roman" w:cs="Times New Roman"/>
          <w:sz w:val="28"/>
          <w:szCs w:val="28"/>
        </w:rPr>
        <w:t xml:space="preserve">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5F7697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77">
        <w:rPr>
          <w:rFonts w:ascii="Times New Roman" w:hAnsi="Times New Roman" w:cs="Times New Roman"/>
          <w:sz w:val="28"/>
          <w:szCs w:val="28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 w:rsidRPr="00A56B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56B77">
        <w:rPr>
          <w:rFonts w:ascii="Times New Roman" w:hAnsi="Times New Roman" w:cs="Times New Roman"/>
          <w:sz w:val="28"/>
          <w:szCs w:val="28"/>
        </w:rPr>
        <w:t xml:space="preserve"> с чем она может быть использована в разумные сроки.</w:t>
      </w:r>
    </w:p>
    <w:p w:rsidR="005F7697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77">
        <w:rPr>
          <w:rFonts w:ascii="Times New Roman" w:hAnsi="Times New Roman" w:cs="Times New Roman"/>
          <w:sz w:val="28"/>
          <w:szCs w:val="28"/>
        </w:rPr>
        <w:t>Обычно срок не превышает 30 дней с момента получения выписки, но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1A671E" w:rsidRPr="00A56B77" w:rsidRDefault="005F7697" w:rsidP="00A5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77">
        <w:rPr>
          <w:rFonts w:ascii="Times New Roman" w:hAnsi="Times New Roman" w:cs="Times New Roman"/>
          <w:sz w:val="28"/>
          <w:szCs w:val="28"/>
        </w:rPr>
        <w:t xml:space="preserve">Росреестром разработан и запущен сервис «Личный кабинет правообладателя», который позволяет в оперативной форме </w:t>
      </w:r>
      <w:proofErr w:type="gramStart"/>
      <w:r w:rsidRPr="00A56B77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A56B77">
        <w:rPr>
          <w:rFonts w:ascii="Times New Roman" w:hAnsi="Times New Roman" w:cs="Times New Roman"/>
          <w:sz w:val="28"/>
          <w:szCs w:val="28"/>
        </w:rPr>
        <w:t xml:space="preserve"> сведения, с помощью сервиса на </w:t>
      </w:r>
      <w:hyperlink r:id="rId5" w:history="1">
        <w:r w:rsidRPr="00A56B77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Pr="00A56B77">
        <w:rPr>
          <w:rFonts w:ascii="Times New Roman" w:hAnsi="Times New Roman" w:cs="Times New Roman"/>
          <w:sz w:val="28"/>
          <w:szCs w:val="28"/>
        </w:rPr>
        <w:t>, можно получить выписку непосредственно перед совершением сделки. Документ, подписанный электронной подписью эквивалентен подписанному собственноручно.</w:t>
      </w:r>
    </w:p>
    <w:sectPr w:rsidR="001A671E" w:rsidRPr="00A56B7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F7697"/>
    <w:rsid w:val="001A671E"/>
    <w:rsid w:val="0048517C"/>
    <w:rsid w:val="004A5FA0"/>
    <w:rsid w:val="00550052"/>
    <w:rsid w:val="0059791D"/>
    <w:rsid w:val="005F7697"/>
    <w:rsid w:val="00702D43"/>
    <w:rsid w:val="009B248D"/>
    <w:rsid w:val="00A56B77"/>
    <w:rsid w:val="00BA7989"/>
    <w:rsid w:val="00D6256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2019-06-25T08:00:00Z</dcterms:created>
  <dcterms:modified xsi:type="dcterms:W3CDTF">2019-07-04T08:00:00Z</dcterms:modified>
</cp:coreProperties>
</file>